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22FE4" w14:textId="32C439A5" w:rsidR="00FA19FE" w:rsidRDefault="00FA19FE" w:rsidP="00FA19FE">
      <w:pPr>
        <w:pStyle w:val="NormalWeb"/>
        <w:shd w:val="clear" w:color="auto" w:fill="FFFFFF"/>
        <w:spacing w:before="0" w:beforeAutospacing="0" w:after="90" w:afterAutospacing="0"/>
        <w:jc w:val="center"/>
        <w:rPr>
          <w:rFonts w:ascii="Helvetica" w:hAnsi="Helvetica" w:cs="Helvetica"/>
          <w:b/>
          <w:bCs/>
          <w:color w:val="1C1E21"/>
          <w:sz w:val="21"/>
          <w:szCs w:val="21"/>
        </w:rPr>
      </w:pPr>
      <w:r>
        <w:rPr>
          <w:rFonts w:ascii="Helvetica" w:hAnsi="Helvetica" w:cs="Helvetica"/>
          <w:b/>
          <w:bCs/>
          <w:noProof/>
          <w:color w:val="1C1E21"/>
          <w:sz w:val="21"/>
          <w:szCs w:val="21"/>
        </w:rPr>
        <w:drawing>
          <wp:inline distT="0" distB="0" distL="0" distR="0" wp14:anchorId="2CE4482F" wp14:editId="7DE8E508">
            <wp:extent cx="2659380" cy="11396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-logo-4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622" cy="114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A8002" w14:textId="77777777" w:rsidR="00FA19FE" w:rsidRDefault="00FA19FE" w:rsidP="00FA19FE">
      <w:pPr>
        <w:pStyle w:val="NormalWeb"/>
        <w:shd w:val="clear" w:color="auto" w:fill="FFFFFF"/>
        <w:spacing w:before="0" w:beforeAutospacing="0" w:after="90" w:afterAutospacing="0"/>
        <w:rPr>
          <w:rFonts w:ascii="Helvetica" w:hAnsi="Helvetica" w:cs="Helvetica"/>
          <w:b/>
          <w:bCs/>
          <w:color w:val="1C1E21"/>
          <w:sz w:val="21"/>
          <w:szCs w:val="21"/>
        </w:rPr>
      </w:pPr>
      <w:bookmarkStart w:id="0" w:name="_GoBack"/>
      <w:bookmarkEnd w:id="0"/>
    </w:p>
    <w:p w14:paraId="074F4BB4" w14:textId="3FA3F9FF" w:rsidR="00FA19FE" w:rsidRPr="00FA19FE" w:rsidRDefault="00FA19FE" w:rsidP="00FA19FE">
      <w:pPr>
        <w:pStyle w:val="NormalWeb"/>
        <w:shd w:val="clear" w:color="auto" w:fill="FFFFFF"/>
        <w:spacing w:before="0" w:beforeAutospacing="0" w:after="90" w:afterAutospacing="0"/>
        <w:rPr>
          <w:rFonts w:ascii="Helvetica" w:hAnsi="Helvetica" w:cs="Helvetica"/>
          <w:b/>
          <w:bCs/>
          <w:color w:val="1C1E21"/>
          <w:sz w:val="21"/>
          <w:szCs w:val="21"/>
        </w:rPr>
      </w:pPr>
      <w:r w:rsidRPr="00FA19FE">
        <w:rPr>
          <w:rFonts w:ascii="Helvetica" w:hAnsi="Helvetica" w:cs="Helvetica"/>
          <w:b/>
          <w:bCs/>
          <w:color w:val="1C1E21"/>
          <w:sz w:val="21"/>
          <w:szCs w:val="21"/>
        </w:rPr>
        <w:t>Notice of Public Hearing:</w:t>
      </w:r>
    </w:p>
    <w:p w14:paraId="62B275A8" w14:textId="77777777" w:rsidR="00FA19FE" w:rsidRDefault="00FA19FE" w:rsidP="00FA19FE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</w:p>
    <w:p w14:paraId="0817E6B3" w14:textId="7DB34D89" w:rsidR="00FA19FE" w:rsidRDefault="00FA19FE" w:rsidP="00FA19FE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>The Cleveland County Board of Commissioners will conduct a public hearing, in accordance with N.C.G.S 153A-77(a). Public input regarding the adoption of a resolution conferring on the Board of Commissioners, all powers, responsibilities, and duties of the Cleveland County Board of Health and transitioning the current Board of Health to an advisory board.</w:t>
      </w:r>
    </w:p>
    <w:p w14:paraId="0F9FBA1B" w14:textId="77777777" w:rsidR="00FA19FE" w:rsidRDefault="00FA19FE" w:rsidP="00FA19FE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</w:p>
    <w:p w14:paraId="17FA1E3F" w14:textId="4AB7FE33" w:rsidR="00FA19FE" w:rsidRDefault="00FA19FE" w:rsidP="00FA19FE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>The public hearing will be held in the County Administration Building at 311 E. Marion Street, Sh</w:t>
      </w:r>
      <w:r>
        <w:rPr>
          <w:rStyle w:val="textexposedshow"/>
          <w:rFonts w:ascii="inherit" w:hAnsi="inherit" w:cs="Helvetica"/>
          <w:color w:val="1C1E21"/>
          <w:sz w:val="21"/>
          <w:szCs w:val="21"/>
        </w:rPr>
        <w:t>elby NC on Tuesday November 5, 2019 at 6:00 pm in the Commissioners Chamber. At that time the general public will have the opportunity to make comments regarding transitioning the current Board of Health into an advisory board.</w:t>
      </w:r>
    </w:p>
    <w:p w14:paraId="4D72DDE8" w14:textId="77777777" w:rsidR="00FA19FE" w:rsidRDefault="00FA19FE" w:rsidP="00FA19FE">
      <w:pPr>
        <w:pStyle w:val="NormalWeb"/>
        <w:shd w:val="clear" w:color="auto" w:fill="FFFFFF"/>
        <w:spacing w:before="0" w:beforeAutospacing="0" w:after="90" w:afterAutospacing="0"/>
        <w:rPr>
          <w:rFonts w:ascii="inherit" w:hAnsi="inherit" w:cs="Helvetica"/>
          <w:color w:val="1C1E21"/>
          <w:sz w:val="21"/>
          <w:szCs w:val="21"/>
        </w:rPr>
      </w:pPr>
    </w:p>
    <w:p w14:paraId="716719B8" w14:textId="2A67068B" w:rsidR="00FA19FE" w:rsidRDefault="00FA19FE" w:rsidP="00FA19FE">
      <w:pPr>
        <w:pStyle w:val="NormalWeb"/>
        <w:shd w:val="clear" w:color="auto" w:fill="FFFFFF"/>
        <w:spacing w:before="0" w:beforeAutospacing="0" w:after="90" w:afterAutospacing="0"/>
        <w:rPr>
          <w:rFonts w:ascii="inherit" w:hAnsi="inherit" w:cs="Helvetica"/>
          <w:color w:val="1C1E21"/>
          <w:sz w:val="21"/>
          <w:szCs w:val="21"/>
        </w:rPr>
      </w:pPr>
      <w:r>
        <w:rPr>
          <w:rFonts w:ascii="inherit" w:hAnsi="inherit" w:cs="Helvetica"/>
          <w:color w:val="1C1E21"/>
          <w:sz w:val="21"/>
          <w:szCs w:val="21"/>
        </w:rPr>
        <w:t>Phyllis Nowlen</w:t>
      </w:r>
      <w:r>
        <w:rPr>
          <w:rFonts w:ascii="inherit" w:hAnsi="inherit" w:cs="Helvetica"/>
          <w:color w:val="1C1E21"/>
          <w:sz w:val="21"/>
          <w:szCs w:val="21"/>
        </w:rPr>
        <w:br/>
        <w:t>Clerk to the Board</w:t>
      </w:r>
    </w:p>
    <w:p w14:paraId="1B52A8F3" w14:textId="77777777" w:rsidR="00762C64" w:rsidRDefault="00762C64"/>
    <w:sectPr w:rsidR="00762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FE"/>
    <w:rsid w:val="00762C64"/>
    <w:rsid w:val="00FA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485A0"/>
  <w15:chartTrackingRefBased/>
  <w15:docId w15:val="{7B34E869-E96B-4FE1-992D-997101B3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19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FA1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Hart</dc:creator>
  <cp:keywords/>
  <dc:description/>
  <cp:lastModifiedBy>Janet Hart</cp:lastModifiedBy>
  <cp:revision>1</cp:revision>
  <dcterms:created xsi:type="dcterms:W3CDTF">2019-09-27T14:59:00Z</dcterms:created>
  <dcterms:modified xsi:type="dcterms:W3CDTF">2019-09-27T15:00:00Z</dcterms:modified>
</cp:coreProperties>
</file>